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May 26, 2022</w:t>
      </w:r>
    </w:p>
    <w:p w:rsidR="00000000" w:rsidDel="00000000" w:rsidP="00000000" w:rsidRDefault="00000000" w:rsidRPr="00000000" w14:paraId="00000003">
      <w:pPr>
        <w:spacing w:after="0" w:lineRule="auto"/>
        <w:ind w:left="2880" w:firstLine="0"/>
        <w:rPr/>
      </w:pPr>
      <w:r w:rsidDel="00000000" w:rsidR="00000000" w:rsidRPr="00000000">
        <w:rPr/>
        <w:drawing>
          <wp:inline distB="0" distT="0" distL="0" distR="0">
            <wp:extent cx="2004096" cy="673251"/>
            <wp:effectExtent b="0" l="0" r="0" t="0"/>
            <wp:docPr descr="A picture containing text, clipar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4096" cy="673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4472c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4"/>
          <w:szCs w:val="24"/>
          <w:rtl w:val="0"/>
        </w:rPr>
        <w:t xml:space="preserve">The Wave is Coming!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June 3 – 12, 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5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do you love about the ocean and why is it important to have a healthy ocean? Local Victorians tell why they love the ocean in this upbeat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3-minute video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(PW: blackpress). Have fun and learn about our big blue backyard when Victoria celebrates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World Oceans Day 2022 with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ten days of in-person and virtual events for all ages on June 3-12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Activities during Oceans Week Victoria encompass art, music, water sports, science, technology, contests, and conservation, including: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Campfire Oceans Trivia - June 3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Parks Canada &amp; Oceans Week Victoria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Build a Kelp Forest - June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720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Shaw Centre for the Salish Sea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Sea Glass Jewelry Workshop - June 4 &amp;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Maritime Museum of 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UN Decade - Connecting Ocean Knowledge to Ocean Action - June 8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center"/>
        <w:rPr>
          <w:rFonts w:ascii="Arial" w:cs="Arial" w:eastAsia="Arial" w:hAnsi="Arial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Centre for Ocean Applied Sustainable Technologies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World Oceans Day Festival at Fisherman’s Wharf – June 12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center"/>
        <w:rPr>
          <w:rFonts w:ascii="Roboto" w:cs="Roboto" w:eastAsia="Roboto" w:hAnsi="Roboto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Eagle Wing Tours and Greater Victoria Harbour Authority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growing list of events can be found at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highlight w:val="white"/>
            <w:u w:val="single"/>
            <w:rtl w:val="0"/>
          </w:rPr>
          <w:t xml:space="preserve">https://www.oceansweekvictoria.ca/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Oceans Week Victoria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(OWVic) is a volunteer initiative to bring our community together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around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3454d"/>
          <w:sz w:val="20"/>
          <w:szCs w:val="20"/>
          <w:u w:val="none"/>
          <w:shd w:fill="auto" w:val="clear"/>
          <w:vertAlign w:val="baseline"/>
          <w:rtl w:val="0"/>
        </w:rPr>
        <w:t xml:space="preserve"> local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events and activities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3454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3454d"/>
          <w:sz w:val="20"/>
          <w:szCs w:val="20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3454d"/>
          <w:sz w:val="20"/>
          <w:szCs w:val="20"/>
          <w:u w:val="none"/>
          <w:shd w:fill="auto" w:val="clear"/>
          <w:vertAlign w:val="baseline"/>
          <w:rtl w:val="0"/>
        </w:rPr>
        <w:t xml:space="preserve">explore and interact with our ocean</w:t>
      </w:r>
      <w:r w:rsidDel="00000000" w:rsidR="00000000" w:rsidRPr="00000000">
        <w:rPr>
          <w:rFonts w:ascii="Arial" w:cs="Arial" w:eastAsia="Arial" w:hAnsi="Arial"/>
          <w:color w:val="43454d"/>
          <w:sz w:val="20"/>
          <w:szCs w:val="20"/>
          <w:rtl w:val="0"/>
        </w:rPr>
        <w:t xml:space="preserve">.  OWVic is a partner in Ocean Week Canada,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new annual national celebration of ocean events, learning, and engagement; a list of in-person and virtual events happening across our country is available at: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https://oceanweekcan.ca/events/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World Oceans Day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(June 8) dates back to the 1992 United Nations Earth Summit where Canada was instrumental in proposing an annual Oceans Day to create a voice for the oceans, to empower those who live and work in coastal communities, and to strengthen the management and stewardship of the oceans. Most recently, the UN declared 2021-30 to be the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Decade of Ocean Science for Sustainable Development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10 Years, 10 Challenges, 1 Ocean. 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Further information: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color w:val="000000"/>
          <w:sz w:val="18"/>
          <w:szCs w:val="18"/>
        </w:rPr>
      </w:pP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oceansweekvictoria@gmail.com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Heather Murray </w:t>
        <w:tab/>
        <w:t xml:space="preserve">Michele Paget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250-896-3525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250-595-7154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nt8" w:customStyle="1">
    <w:name w:val="font_8"/>
    <w:basedOn w:val="Normal"/>
    <w:rsid w:val="009D7D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60F4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24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4A7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07C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EE77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nworldoceansday.org/about/" TargetMode="External"/><Relationship Id="rId10" Type="http://schemas.openxmlformats.org/officeDocument/2006/relationships/hyperlink" Target="https://oceanweekcan.ca/events/" TargetMode="External"/><Relationship Id="rId13" Type="http://schemas.openxmlformats.org/officeDocument/2006/relationships/hyperlink" Target="mailto:oceansweekvictoria@gmail.com" TargetMode="External"/><Relationship Id="rId12" Type="http://schemas.openxmlformats.org/officeDocument/2006/relationships/hyperlink" Target="https://www.oceandecade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ceansweekvictoria.c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imeo.com/55782999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cGgRM6AQaEYK/iPU8avfFqmrw==">AMUW2mXjbIARJ2e0H201AfHWsLmD1OnOti8vKkVVK98/QKHOg+dJk34ItjlZTfALKNpg+dZ5xZsdQmk2t2I8TAc7u30Kz4eaOpNMTyPgGMMzqWtjF/r6npcTB2mI4VYVCjBP9t21GRUe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2022-05-12T20:16:00Z</dcterms:created>
  <dc:creator>Michele</dc:creator>
</cp:coreProperties>
</file>